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4075" w14:textId="7E548399" w:rsidR="00711208" w:rsidRDefault="00711208" w:rsidP="00E11DEC">
      <w:pPr>
        <w:jc w:val="center"/>
        <w:rPr>
          <w:rFonts w:ascii="Arial" w:hAnsi="Arial" w:cs="Arial"/>
          <w:sz w:val="16"/>
          <w:szCs w:val="16"/>
        </w:rPr>
      </w:pPr>
    </w:p>
    <w:p w14:paraId="05021764" w14:textId="540C8D2E" w:rsidR="00ED6843" w:rsidRPr="00ED6843" w:rsidRDefault="00ED6843" w:rsidP="0071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843">
        <w:rPr>
          <w:rFonts w:ascii="Times New Roman" w:hAnsi="Times New Roman" w:cs="Times New Roman"/>
          <w:b/>
          <w:bCs/>
          <w:sz w:val="36"/>
          <w:szCs w:val="36"/>
        </w:rPr>
        <w:t>CON</w:t>
      </w:r>
      <w:r w:rsidR="001E51A6">
        <w:rPr>
          <w:rFonts w:ascii="Times New Roman" w:hAnsi="Times New Roman" w:cs="Times New Roman"/>
          <w:b/>
          <w:bCs/>
          <w:sz w:val="36"/>
          <w:szCs w:val="36"/>
        </w:rPr>
        <w:t>DIZIONI</w:t>
      </w:r>
      <w:r w:rsidRPr="00ED68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658C737" w14:textId="41340DCC" w:rsidR="00ED6843" w:rsidRDefault="00ED6843" w:rsidP="0071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 ESERCIZI COMMERCIALI E COMUNE DI MUSSOMELI </w:t>
      </w:r>
    </w:p>
    <w:p w14:paraId="4A2EBEA4" w14:textId="198A24FF" w:rsidR="00ED6843" w:rsidRPr="00ED6843" w:rsidRDefault="00ED6843" w:rsidP="007112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731EF" w:rsidRPr="00ED6843">
        <w:rPr>
          <w:rFonts w:ascii="Times New Roman" w:hAnsi="Times New Roman" w:cs="Times New Roman"/>
          <w:i/>
          <w:iCs/>
          <w:sz w:val="20"/>
          <w:szCs w:val="20"/>
        </w:rPr>
        <w:t xml:space="preserve">FORNITURA DI PRODOTTI ALIMENTARI E GENERI DI PRIMA NECESSITA’, </w:t>
      </w:r>
    </w:p>
    <w:p w14:paraId="5F88E95E" w14:textId="63B9FA4A" w:rsidR="003731EF" w:rsidRPr="00ED6843" w:rsidRDefault="003731EF" w:rsidP="007112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6843">
        <w:rPr>
          <w:rFonts w:ascii="Times New Roman" w:hAnsi="Times New Roman" w:cs="Times New Roman"/>
          <w:i/>
          <w:iCs/>
          <w:sz w:val="20"/>
          <w:szCs w:val="20"/>
        </w:rPr>
        <w:t xml:space="preserve">ASSEGNATI TRAMITE BUONI SPESA NOMINALI, A FAVORE DI SOGGETTI ECONOMICAMENTE SVANTAGGIATI, INDIVIDUATI DAI SERVIZI SOCIALI DEL COMUNE DI </w:t>
      </w:r>
      <w:r w:rsidR="00E11DEC" w:rsidRPr="00ED6843">
        <w:rPr>
          <w:rFonts w:ascii="Times New Roman" w:hAnsi="Times New Roman" w:cs="Times New Roman"/>
          <w:i/>
          <w:iCs/>
          <w:sz w:val="20"/>
          <w:szCs w:val="20"/>
        </w:rPr>
        <w:t>MUSSOMELI</w:t>
      </w:r>
      <w:r w:rsidR="00ED68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5181056" w14:textId="77777777" w:rsidR="00B73D40" w:rsidRPr="00EA577D" w:rsidRDefault="00B73D40" w:rsidP="00ED68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85474D" w14:textId="752C0711" w:rsidR="00ED6843" w:rsidRPr="00ED6843" w:rsidRDefault="00886C11" w:rsidP="00ED6843">
      <w:pPr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ED6843">
        <w:rPr>
          <w:rFonts w:cstheme="minorHAnsi"/>
          <w:b/>
          <w:bCs/>
          <w:color w:val="244061" w:themeColor="accent1" w:themeShade="80"/>
          <w:sz w:val="24"/>
          <w:szCs w:val="24"/>
        </w:rPr>
        <w:t>PREMESSO CHE</w:t>
      </w:r>
      <w:r w:rsidR="00E11DEC" w:rsidRPr="00ED6843">
        <w:rPr>
          <w:rFonts w:cstheme="minorHAnsi"/>
          <w:b/>
          <w:bCs/>
          <w:color w:val="244061" w:themeColor="accent1" w:themeShade="80"/>
          <w:sz w:val="24"/>
          <w:szCs w:val="24"/>
        </w:rPr>
        <w:t xml:space="preserve">: </w:t>
      </w:r>
    </w:p>
    <w:p w14:paraId="618C18FC" w14:textId="3D08DFFA" w:rsidR="00492A4D" w:rsidRPr="00ED6843" w:rsidRDefault="00E11DEC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è intento dell’Amministrazione Comunale </w:t>
      </w:r>
      <w:r w:rsidR="00163186" w:rsidRPr="00ED6843">
        <w:rPr>
          <w:rFonts w:cstheme="minorHAnsi"/>
          <w:sz w:val="24"/>
          <w:szCs w:val="24"/>
        </w:rPr>
        <w:t xml:space="preserve">fornire un sostegno alle persone più </w:t>
      </w:r>
      <w:r w:rsidR="00DF23A0" w:rsidRPr="00ED6843">
        <w:rPr>
          <w:rFonts w:cstheme="minorHAnsi"/>
          <w:sz w:val="24"/>
          <w:szCs w:val="24"/>
        </w:rPr>
        <w:t xml:space="preserve">esposte agli effetti economici </w:t>
      </w:r>
      <w:r w:rsidR="0005310D" w:rsidRPr="00ED6843">
        <w:rPr>
          <w:rFonts w:cstheme="minorHAnsi"/>
          <w:sz w:val="24"/>
          <w:szCs w:val="24"/>
        </w:rPr>
        <w:t xml:space="preserve">negativi </w:t>
      </w:r>
      <w:r w:rsidR="00DF23A0" w:rsidRPr="00ED6843">
        <w:rPr>
          <w:rFonts w:cstheme="minorHAnsi"/>
          <w:sz w:val="24"/>
          <w:szCs w:val="24"/>
        </w:rPr>
        <w:t>derivanti dall’emergenza epidemiologica da Virus Covid</w:t>
      </w:r>
      <w:r w:rsidR="0005310D" w:rsidRPr="00ED6843">
        <w:rPr>
          <w:rFonts w:cstheme="minorHAnsi"/>
          <w:sz w:val="24"/>
          <w:szCs w:val="24"/>
        </w:rPr>
        <w:t>-</w:t>
      </w:r>
      <w:r w:rsidR="00DF23A0" w:rsidRPr="00ED6843">
        <w:rPr>
          <w:rFonts w:cstheme="minorHAnsi"/>
          <w:sz w:val="24"/>
          <w:szCs w:val="24"/>
        </w:rPr>
        <w:t>19 , per soddisfare le necessità più urgenti ed essenziali</w:t>
      </w:r>
      <w:r w:rsidR="00163186" w:rsidRPr="00ED6843">
        <w:rPr>
          <w:rFonts w:cstheme="minorHAnsi"/>
          <w:sz w:val="24"/>
          <w:szCs w:val="24"/>
        </w:rPr>
        <w:t>, a chi ha dovuto sospendere la propria attività lavorativa</w:t>
      </w:r>
      <w:r w:rsidR="0005310D" w:rsidRPr="00ED6843">
        <w:rPr>
          <w:rFonts w:cstheme="minorHAnsi"/>
          <w:sz w:val="24"/>
          <w:szCs w:val="24"/>
        </w:rPr>
        <w:t>, a chi ha perso il lavoro</w:t>
      </w:r>
      <w:r w:rsidR="00163186" w:rsidRPr="00ED6843">
        <w:rPr>
          <w:rFonts w:cstheme="minorHAnsi"/>
          <w:sz w:val="24"/>
          <w:szCs w:val="24"/>
        </w:rPr>
        <w:t xml:space="preserve">, a chi traeva sostentamento economico facendo lavori </w:t>
      </w:r>
      <w:r w:rsidR="0005310D" w:rsidRPr="00ED6843">
        <w:rPr>
          <w:rFonts w:cstheme="minorHAnsi"/>
          <w:sz w:val="24"/>
          <w:szCs w:val="24"/>
        </w:rPr>
        <w:t xml:space="preserve">saltuari ed occasionali </w:t>
      </w:r>
      <w:r w:rsidR="00163186" w:rsidRPr="00ED6843">
        <w:rPr>
          <w:rFonts w:cstheme="minorHAnsi"/>
          <w:sz w:val="24"/>
          <w:szCs w:val="24"/>
        </w:rPr>
        <w:t>e che adesso</w:t>
      </w:r>
      <w:r w:rsidR="0005310D" w:rsidRPr="00ED6843">
        <w:rPr>
          <w:rFonts w:cstheme="minorHAnsi"/>
          <w:sz w:val="24"/>
          <w:szCs w:val="24"/>
        </w:rPr>
        <w:t xml:space="preserve">, a causa della chiusura delle attività per decreto o a causa delle forti limitazioni agli spostamenti, </w:t>
      </w:r>
      <w:r w:rsidR="00163186" w:rsidRPr="00ED6843">
        <w:rPr>
          <w:rFonts w:cstheme="minorHAnsi"/>
          <w:sz w:val="24"/>
          <w:szCs w:val="24"/>
        </w:rPr>
        <w:t>si trova alle prese con la mancanza di liquidità per poter comprare i beni di prima necessità</w:t>
      </w:r>
      <w:r w:rsidR="00492A4D" w:rsidRPr="00ED6843">
        <w:rPr>
          <w:rFonts w:cstheme="minorHAnsi"/>
          <w:sz w:val="24"/>
          <w:szCs w:val="24"/>
        </w:rPr>
        <w:t>.</w:t>
      </w:r>
    </w:p>
    <w:p w14:paraId="5966777A" w14:textId="77777777" w:rsidR="002D3EDA" w:rsidRPr="00ED6843" w:rsidRDefault="002D3EDA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Per </w:t>
      </w:r>
      <w:r w:rsidRPr="00ED6843">
        <w:rPr>
          <w:rFonts w:cstheme="minorHAnsi"/>
          <w:b/>
          <w:bCs/>
          <w:i/>
          <w:iCs/>
          <w:sz w:val="24"/>
          <w:szCs w:val="24"/>
        </w:rPr>
        <w:t>prodotti alimentari</w:t>
      </w:r>
      <w:r w:rsidRPr="00ED6843">
        <w:rPr>
          <w:rFonts w:cstheme="minorHAnsi"/>
          <w:sz w:val="24"/>
          <w:szCs w:val="24"/>
        </w:rPr>
        <w:t xml:space="preserve"> si intende: cibo e bevande, sia nei supermercati che nelle attività al dettaglio;</w:t>
      </w:r>
    </w:p>
    <w:p w14:paraId="3522BF53" w14:textId="7B44C554" w:rsidR="002D3EDA" w:rsidRPr="00ED6843" w:rsidRDefault="002D3EDA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Per </w:t>
      </w:r>
      <w:r w:rsidR="007A3D86" w:rsidRPr="00ED6843">
        <w:rPr>
          <w:rFonts w:cstheme="minorHAnsi"/>
          <w:b/>
          <w:bCs/>
          <w:i/>
          <w:iCs/>
          <w:sz w:val="24"/>
          <w:szCs w:val="24"/>
        </w:rPr>
        <w:t xml:space="preserve">beni di </w:t>
      </w:r>
      <w:r w:rsidRPr="00ED6843">
        <w:rPr>
          <w:rFonts w:cstheme="minorHAnsi"/>
          <w:b/>
          <w:bCs/>
          <w:i/>
          <w:iCs/>
          <w:sz w:val="24"/>
          <w:szCs w:val="24"/>
        </w:rPr>
        <w:t>prima necessità</w:t>
      </w:r>
      <w:r w:rsidRPr="00ED6843">
        <w:rPr>
          <w:rFonts w:cstheme="minorHAnsi"/>
          <w:sz w:val="24"/>
          <w:szCs w:val="24"/>
        </w:rPr>
        <w:t xml:space="preserve"> si intende: farmaci, articoli medicali e ortopedici; giornali e biglietti dei mezzi pubblici acquistabili in edicola; combustibile per uso domestico, in particolare per riscaldamento degli ambienti</w:t>
      </w:r>
      <w:r w:rsidR="009E2070" w:rsidRPr="00ED6843">
        <w:rPr>
          <w:rFonts w:cstheme="minorHAnsi"/>
          <w:sz w:val="24"/>
          <w:szCs w:val="24"/>
        </w:rPr>
        <w:t xml:space="preserve"> (gas, metano, gasolio, </w:t>
      </w:r>
      <w:proofErr w:type="spellStart"/>
      <w:r w:rsidR="009E2070" w:rsidRPr="00ED6843">
        <w:rPr>
          <w:rFonts w:cstheme="minorHAnsi"/>
          <w:sz w:val="24"/>
          <w:szCs w:val="24"/>
        </w:rPr>
        <w:t>pellet</w:t>
      </w:r>
      <w:proofErr w:type="spellEnd"/>
      <w:r w:rsidR="009E2070" w:rsidRPr="00ED6843">
        <w:rPr>
          <w:rFonts w:cstheme="minorHAnsi"/>
          <w:sz w:val="24"/>
          <w:szCs w:val="24"/>
        </w:rPr>
        <w:t xml:space="preserve">, </w:t>
      </w:r>
      <w:proofErr w:type="spellStart"/>
      <w:r w:rsidR="009E2070" w:rsidRPr="00ED6843">
        <w:rPr>
          <w:rFonts w:cstheme="minorHAnsi"/>
          <w:sz w:val="24"/>
          <w:szCs w:val="24"/>
        </w:rPr>
        <w:t>etc</w:t>
      </w:r>
      <w:proofErr w:type="spellEnd"/>
      <w:r w:rsidR="009E2070" w:rsidRPr="00ED6843">
        <w:rPr>
          <w:rFonts w:cstheme="minorHAnsi"/>
          <w:sz w:val="24"/>
          <w:szCs w:val="24"/>
        </w:rPr>
        <w:t>)</w:t>
      </w:r>
      <w:r w:rsidRPr="00ED6843">
        <w:rPr>
          <w:rFonts w:cstheme="minorHAnsi"/>
          <w:sz w:val="24"/>
          <w:szCs w:val="24"/>
        </w:rPr>
        <w:t>; carburante; articoli per l’igiene personale e per la casa; articoli per illuminazione e manutenzione della casa; articoli di telefonia e informatica.</w:t>
      </w:r>
    </w:p>
    <w:p w14:paraId="76FACFF8" w14:textId="3DD09D41" w:rsidR="003F721A" w:rsidRDefault="003F721A" w:rsidP="003F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bCs/>
          <w:color w:val="244061" w:themeColor="accent1" w:themeShade="80"/>
          <w:sz w:val="24"/>
          <w:szCs w:val="24"/>
        </w:rPr>
        <w:t>VISTO il</w:t>
      </w:r>
      <w:r w:rsidR="00E11DEC" w:rsidRPr="00ED6843">
        <w:rPr>
          <w:rFonts w:cstheme="minorHAnsi"/>
          <w:b/>
          <w:bCs/>
          <w:color w:val="244061" w:themeColor="accent1" w:themeShade="80"/>
          <w:sz w:val="24"/>
          <w:szCs w:val="24"/>
        </w:rPr>
        <w:t xml:space="preserve"> </w:t>
      </w:r>
      <w:r w:rsidRPr="0082578E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legge  n. 154 del 23/11/2020  che rimanda agli allegati 1 e 2 dell’ordinanza n. 658 del 29 marzo 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3186">
        <w:rPr>
          <w:rFonts w:ascii="Times New Roman" w:hAnsi="Times New Roman" w:cs="Times New Roman"/>
          <w:sz w:val="24"/>
          <w:szCs w:val="24"/>
        </w:rPr>
        <w:t xml:space="preserve"> Ulteriori interventi di protezione civile in relazione all’emergenza relativa al rischio sanitario connesso all’insorgenza di patologie derivanti da agenti virali trasmissibili</w:t>
      </w:r>
      <w:r>
        <w:rPr>
          <w:rFonts w:ascii="Times New Roman" w:hAnsi="Times New Roman" w:cs="Times New Roman"/>
          <w:sz w:val="24"/>
          <w:szCs w:val="24"/>
        </w:rPr>
        <w:t xml:space="preserve"> -, con la quale viene disposta l’assegnazione di risorse ai Comuni da utilizzare per la solidarietà alimentare;</w:t>
      </w:r>
    </w:p>
    <w:p w14:paraId="28C2DA42" w14:textId="77777777" w:rsidR="003F721A" w:rsidRDefault="00ED6843" w:rsidP="003F721A">
      <w:pPr>
        <w:spacing w:after="0" w:line="240" w:lineRule="auto"/>
        <w:jc w:val="center"/>
        <w:rPr>
          <w:rFonts w:cstheme="minorHAnsi"/>
          <w:b/>
          <w:bCs/>
          <w:color w:val="244061" w:themeColor="accent1" w:themeShade="80"/>
          <w:sz w:val="36"/>
          <w:szCs w:val="36"/>
        </w:rPr>
      </w:pPr>
      <w:r w:rsidRPr="000E7195">
        <w:rPr>
          <w:rFonts w:cstheme="minorHAnsi"/>
          <w:b/>
          <w:bCs/>
          <w:color w:val="244061" w:themeColor="accent1" w:themeShade="80"/>
          <w:sz w:val="36"/>
          <w:szCs w:val="36"/>
        </w:rPr>
        <w:t xml:space="preserve">SI </w:t>
      </w:r>
      <w:r w:rsidR="003F721A">
        <w:rPr>
          <w:rFonts w:cstheme="minorHAnsi"/>
          <w:b/>
          <w:bCs/>
          <w:color w:val="244061" w:themeColor="accent1" w:themeShade="80"/>
          <w:sz w:val="36"/>
          <w:szCs w:val="36"/>
        </w:rPr>
        <w:t>PRENDE ATTO DELLE SEGUENTI CONDIZIONI</w:t>
      </w:r>
    </w:p>
    <w:p w14:paraId="238E039C" w14:textId="72C9D10B" w:rsidR="00886C11" w:rsidRPr="00ED6843" w:rsidRDefault="00ED6843" w:rsidP="003F72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 </w:t>
      </w:r>
      <w:r w:rsidR="006B3283" w:rsidRPr="00ED6843">
        <w:rPr>
          <w:rFonts w:cstheme="minorHAnsi"/>
          <w:sz w:val="24"/>
          <w:szCs w:val="24"/>
        </w:rPr>
        <w:t>l</w:t>
      </w:r>
      <w:r w:rsidR="00E11DEC" w:rsidRPr="00ED6843">
        <w:rPr>
          <w:rFonts w:cstheme="minorHAnsi"/>
          <w:sz w:val="24"/>
          <w:szCs w:val="24"/>
        </w:rPr>
        <w:t xml:space="preserve">’Amministrazione Comunale di </w:t>
      </w:r>
      <w:r w:rsidR="00F24ADB" w:rsidRPr="00ED6843">
        <w:rPr>
          <w:rFonts w:cstheme="minorHAnsi"/>
          <w:sz w:val="24"/>
          <w:szCs w:val="24"/>
        </w:rPr>
        <w:t>Mussomeli</w:t>
      </w:r>
      <w:r w:rsidR="00E11DEC" w:rsidRPr="00ED68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l’esercizio commerciale in calce individuato, finalizzata alla regolamentazione della </w:t>
      </w:r>
      <w:r w:rsidR="00E11DEC" w:rsidRPr="00ED6843">
        <w:rPr>
          <w:rFonts w:cstheme="minorHAnsi"/>
          <w:sz w:val="24"/>
          <w:szCs w:val="24"/>
        </w:rPr>
        <w:t>fornitura di prodotti alimentari e generi di prima necessità, assegnati tramite buoni spesa nominali</w:t>
      </w:r>
      <w:r w:rsidR="0005310D" w:rsidRPr="00ED6843">
        <w:rPr>
          <w:rFonts w:cstheme="minorHAnsi"/>
          <w:sz w:val="24"/>
          <w:szCs w:val="24"/>
        </w:rPr>
        <w:t xml:space="preserve"> (da ora in poi definiti “voucher”)</w:t>
      </w:r>
      <w:r w:rsidR="00E11DEC" w:rsidRPr="00ED6843">
        <w:rPr>
          <w:rFonts w:cstheme="minorHAnsi"/>
          <w:sz w:val="24"/>
          <w:szCs w:val="24"/>
        </w:rPr>
        <w:t>, a favore di soggetti economicamente svantaggiati individuati dai servizi sociali comunali, nel rispetto dei principi di non discriminazione, parità di trattamento</w:t>
      </w:r>
      <w:r w:rsidR="00FA64F3" w:rsidRPr="00ED6843">
        <w:rPr>
          <w:rFonts w:cstheme="minorHAnsi"/>
          <w:sz w:val="24"/>
          <w:szCs w:val="24"/>
        </w:rPr>
        <w:t>,</w:t>
      </w:r>
      <w:r w:rsidR="00E11DEC" w:rsidRPr="00ED6843">
        <w:rPr>
          <w:rFonts w:cstheme="minorHAnsi"/>
          <w:sz w:val="24"/>
          <w:szCs w:val="24"/>
        </w:rPr>
        <w:t xml:space="preserve"> trasparenza, </w:t>
      </w:r>
      <w:r w:rsidR="00886C11" w:rsidRPr="00ED6843">
        <w:rPr>
          <w:rFonts w:cstheme="minorHAnsi"/>
          <w:sz w:val="24"/>
          <w:szCs w:val="24"/>
        </w:rPr>
        <w:t>libera concorrenza e pubblicità.</w:t>
      </w:r>
    </w:p>
    <w:p w14:paraId="5691C87F" w14:textId="39EDA27A" w:rsidR="00ED6843" w:rsidRDefault="00ED6843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Il Voucher verrà consegnato da parte dell’Ufficio Servizi Sociali del Comune di Mussomeli ai cittadini richiedenti, aventi diritto, che liberamente sceglieranno gli esercenti commerciali </w:t>
      </w:r>
      <w:r>
        <w:rPr>
          <w:rFonts w:cstheme="minorHAnsi"/>
          <w:sz w:val="24"/>
          <w:szCs w:val="24"/>
        </w:rPr>
        <w:t xml:space="preserve">firmatari della presente convenzione ed </w:t>
      </w:r>
      <w:r w:rsidRPr="00ED6843">
        <w:rPr>
          <w:rFonts w:cstheme="minorHAnsi"/>
          <w:sz w:val="24"/>
          <w:szCs w:val="24"/>
        </w:rPr>
        <w:t>inseriti nell’apposito elenco che verrà pubblicato sul sito istituzionale del Comune di Mussomeli.</w:t>
      </w:r>
    </w:p>
    <w:p w14:paraId="52169FE4" w14:textId="36F6978C" w:rsidR="006B3283" w:rsidRPr="00ED6843" w:rsidRDefault="00236255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Gli effetti della</w:t>
      </w:r>
      <w:r w:rsidR="00E11DEC" w:rsidRPr="00ED6843">
        <w:rPr>
          <w:rFonts w:cstheme="minorHAnsi"/>
          <w:sz w:val="24"/>
          <w:szCs w:val="24"/>
        </w:rPr>
        <w:t xml:space="preserve"> </w:t>
      </w:r>
      <w:r w:rsidRPr="00ED6843">
        <w:rPr>
          <w:rFonts w:cstheme="minorHAnsi"/>
          <w:sz w:val="24"/>
          <w:szCs w:val="24"/>
        </w:rPr>
        <w:t xml:space="preserve">presente </w:t>
      </w:r>
      <w:r w:rsidR="00ED6843">
        <w:rPr>
          <w:rFonts w:cstheme="minorHAnsi"/>
          <w:sz w:val="24"/>
          <w:szCs w:val="24"/>
        </w:rPr>
        <w:t xml:space="preserve">convenzione </w:t>
      </w:r>
      <w:r w:rsidRPr="00ED6843">
        <w:rPr>
          <w:rFonts w:cstheme="minorHAnsi"/>
          <w:sz w:val="24"/>
          <w:szCs w:val="24"/>
        </w:rPr>
        <w:t>avranno durata fino ad esaurimento risorse disponibili.</w:t>
      </w:r>
    </w:p>
    <w:p w14:paraId="5B7F867F" w14:textId="77777777" w:rsidR="00ED6843" w:rsidRPr="00EA577D" w:rsidRDefault="00ED6843" w:rsidP="00ED68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C432D11" w14:textId="0E039ECE" w:rsidR="00ED6843" w:rsidRPr="00ED6843" w:rsidRDefault="00ED6843" w:rsidP="00ED6843">
      <w:pPr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ED6843">
        <w:rPr>
          <w:rFonts w:cstheme="minorHAnsi"/>
          <w:b/>
          <w:bCs/>
          <w:color w:val="244061" w:themeColor="accent1" w:themeShade="80"/>
          <w:sz w:val="24"/>
          <w:szCs w:val="24"/>
        </w:rPr>
        <w:t>Caratteristiche del Voucher:</w:t>
      </w:r>
    </w:p>
    <w:p w14:paraId="2A5B7D3F" w14:textId="5F6A9C4B" w:rsidR="002D3EDA" w:rsidRPr="00ED6843" w:rsidRDefault="00E11DEC" w:rsidP="00ED6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Il singolo </w:t>
      </w:r>
      <w:r w:rsidR="0005310D" w:rsidRPr="00ED6843">
        <w:rPr>
          <w:rFonts w:cstheme="minorHAnsi"/>
          <w:sz w:val="24"/>
          <w:szCs w:val="24"/>
        </w:rPr>
        <w:t>Voucher</w:t>
      </w:r>
      <w:r w:rsidR="00ED6843">
        <w:rPr>
          <w:rFonts w:cstheme="minorHAnsi"/>
          <w:sz w:val="24"/>
          <w:szCs w:val="24"/>
        </w:rPr>
        <w:t xml:space="preserve">, avente caratteristiche di </w:t>
      </w:r>
      <w:r w:rsidR="00ED6843" w:rsidRPr="00ED6843">
        <w:rPr>
          <w:rFonts w:cstheme="minorHAnsi"/>
          <w:sz w:val="24"/>
          <w:szCs w:val="24"/>
        </w:rPr>
        <w:t xml:space="preserve">voucher multiuso, emesso secondo l'articolo 6-quater del </w:t>
      </w:r>
      <w:proofErr w:type="spellStart"/>
      <w:r w:rsidR="00ED6843" w:rsidRPr="00ED6843">
        <w:rPr>
          <w:rFonts w:cstheme="minorHAnsi"/>
          <w:sz w:val="24"/>
          <w:szCs w:val="24"/>
        </w:rPr>
        <w:t>Dpr</w:t>
      </w:r>
      <w:proofErr w:type="spellEnd"/>
      <w:r w:rsidR="00ED6843" w:rsidRPr="00ED6843">
        <w:rPr>
          <w:rFonts w:cstheme="minorHAnsi"/>
          <w:sz w:val="24"/>
          <w:szCs w:val="24"/>
        </w:rPr>
        <w:t xml:space="preserve"> 633/1972</w:t>
      </w:r>
      <w:r w:rsidRPr="00ED6843">
        <w:rPr>
          <w:rFonts w:cstheme="minorHAnsi"/>
          <w:sz w:val="24"/>
          <w:szCs w:val="24"/>
        </w:rPr>
        <w:t xml:space="preserve">, </w:t>
      </w:r>
      <w:r w:rsidR="00ED6843">
        <w:rPr>
          <w:rFonts w:cstheme="minorHAnsi"/>
          <w:sz w:val="24"/>
          <w:szCs w:val="24"/>
        </w:rPr>
        <w:t xml:space="preserve">verrà </w:t>
      </w:r>
      <w:r w:rsidRPr="00ED6843">
        <w:rPr>
          <w:rFonts w:cstheme="minorHAnsi"/>
          <w:sz w:val="24"/>
          <w:szCs w:val="24"/>
        </w:rPr>
        <w:t>consegnato ai soggetti economicamente svantaggiati, individuati dai Servizi Sociali del Comune di</w:t>
      </w:r>
      <w:r w:rsidR="002158F5" w:rsidRPr="00ED6843">
        <w:rPr>
          <w:rFonts w:cstheme="minorHAnsi"/>
          <w:sz w:val="24"/>
          <w:szCs w:val="24"/>
        </w:rPr>
        <w:t xml:space="preserve"> Mussomeli</w:t>
      </w:r>
      <w:r w:rsidRPr="00ED6843">
        <w:rPr>
          <w:rFonts w:cstheme="minorHAnsi"/>
          <w:sz w:val="24"/>
          <w:szCs w:val="24"/>
        </w:rPr>
        <w:t>, avrà un valore</w:t>
      </w:r>
      <w:r w:rsidR="002158F5" w:rsidRPr="00ED6843">
        <w:rPr>
          <w:rFonts w:cstheme="minorHAnsi"/>
          <w:sz w:val="24"/>
          <w:szCs w:val="24"/>
        </w:rPr>
        <w:t xml:space="preserve"> </w:t>
      </w:r>
      <w:r w:rsidRPr="00ED6843">
        <w:rPr>
          <w:rFonts w:cstheme="minorHAnsi"/>
          <w:sz w:val="24"/>
          <w:szCs w:val="24"/>
        </w:rPr>
        <w:t>di €</w:t>
      </w:r>
      <w:r w:rsidR="0005310D" w:rsidRPr="00ED6843">
        <w:rPr>
          <w:rFonts w:cstheme="minorHAnsi"/>
          <w:sz w:val="24"/>
          <w:szCs w:val="24"/>
        </w:rPr>
        <w:t xml:space="preserve"> 2</w:t>
      </w:r>
      <w:r w:rsidRPr="00ED6843">
        <w:rPr>
          <w:rFonts w:cstheme="minorHAnsi"/>
          <w:sz w:val="24"/>
          <w:szCs w:val="24"/>
        </w:rPr>
        <w:t>5,00 (</w:t>
      </w:r>
      <w:r w:rsidR="0005310D" w:rsidRPr="00ED6843">
        <w:rPr>
          <w:rFonts w:cstheme="minorHAnsi"/>
          <w:sz w:val="24"/>
          <w:szCs w:val="24"/>
        </w:rPr>
        <w:t>venticinque</w:t>
      </w:r>
      <w:r w:rsidRPr="00ED6843">
        <w:rPr>
          <w:rFonts w:cstheme="minorHAnsi"/>
          <w:sz w:val="24"/>
          <w:szCs w:val="24"/>
        </w:rPr>
        <w:t xml:space="preserve"> euro)</w:t>
      </w:r>
      <w:r w:rsidR="00F5708E" w:rsidRPr="00ED6843">
        <w:rPr>
          <w:rFonts w:cstheme="minorHAnsi"/>
          <w:sz w:val="24"/>
          <w:szCs w:val="24"/>
        </w:rPr>
        <w:t xml:space="preserve">. </w:t>
      </w:r>
    </w:p>
    <w:p w14:paraId="506382CE" w14:textId="77378223" w:rsidR="002D3EDA" w:rsidRPr="00ED6843" w:rsidRDefault="00F5708E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Il numero di voucher da assegnare a ciascun nucleo familiare sarà rapportato al numero dei componenti in esso presenti</w:t>
      </w:r>
      <w:r w:rsidR="00723004" w:rsidRPr="00ED6843">
        <w:rPr>
          <w:rFonts w:cstheme="minorHAnsi"/>
          <w:sz w:val="24"/>
          <w:szCs w:val="24"/>
        </w:rPr>
        <w:t>, in relazione alle somme complessivamente disponibili</w:t>
      </w:r>
      <w:r w:rsidRPr="00ED6843">
        <w:rPr>
          <w:rFonts w:cstheme="minorHAnsi"/>
          <w:sz w:val="24"/>
          <w:szCs w:val="24"/>
        </w:rPr>
        <w:t xml:space="preserve">. </w:t>
      </w:r>
    </w:p>
    <w:p w14:paraId="7B5E03FC" w14:textId="77777777" w:rsidR="008217B6" w:rsidRDefault="00821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D3492BD" w14:textId="77777777" w:rsidR="008217B6" w:rsidRPr="00FB3114" w:rsidRDefault="008217B6" w:rsidP="008217B6">
      <w:pPr>
        <w:spacing w:after="0" w:line="240" w:lineRule="auto"/>
        <w:rPr>
          <w:rFonts w:cstheme="minorHAnsi"/>
          <w:sz w:val="16"/>
          <w:szCs w:val="16"/>
        </w:rPr>
      </w:pPr>
    </w:p>
    <w:p w14:paraId="3D0D0766" w14:textId="38B97119" w:rsidR="0052236C" w:rsidRPr="00ED6843" w:rsidRDefault="00E11DEC" w:rsidP="008217B6">
      <w:pPr>
        <w:spacing w:after="0" w:line="240" w:lineRule="auto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Si precisa che il </w:t>
      </w:r>
      <w:r w:rsidR="0005310D" w:rsidRPr="00ED6843">
        <w:rPr>
          <w:rFonts w:cstheme="minorHAnsi"/>
          <w:sz w:val="24"/>
          <w:szCs w:val="24"/>
        </w:rPr>
        <w:t>voucher</w:t>
      </w:r>
      <w:r w:rsidRPr="00ED6843">
        <w:rPr>
          <w:rFonts w:cstheme="minorHAnsi"/>
          <w:sz w:val="24"/>
          <w:szCs w:val="24"/>
        </w:rPr>
        <w:t>:</w:t>
      </w:r>
    </w:p>
    <w:p w14:paraId="37E1A61A" w14:textId="49CB21AA" w:rsidR="002158F5" w:rsidRPr="00ED6843" w:rsidRDefault="00E11DEC" w:rsidP="008217B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dà diritto all’acquisto d</w:t>
      </w:r>
      <w:r w:rsidR="00174471" w:rsidRPr="00ED6843">
        <w:rPr>
          <w:rFonts w:cstheme="minorHAnsi"/>
          <w:sz w:val="24"/>
          <w:szCs w:val="24"/>
        </w:rPr>
        <w:t>i</w:t>
      </w:r>
      <w:r w:rsidRPr="00ED6843">
        <w:rPr>
          <w:rFonts w:cstheme="minorHAnsi"/>
          <w:sz w:val="24"/>
          <w:szCs w:val="24"/>
        </w:rPr>
        <w:t xml:space="preserve"> </w:t>
      </w:r>
      <w:r w:rsidR="00174471" w:rsidRPr="00ED6843">
        <w:rPr>
          <w:rFonts w:cstheme="minorHAnsi"/>
          <w:sz w:val="24"/>
          <w:szCs w:val="24"/>
        </w:rPr>
        <w:t>prodotti alimentari e di beni di prima necessità, così come meglio specificato nelle premesse;</w:t>
      </w:r>
    </w:p>
    <w:p w14:paraId="4D302AE1" w14:textId="77777777" w:rsidR="00174471" w:rsidRPr="00ED6843" w:rsidRDefault="00E11DEC" w:rsidP="008217B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deve essere speso esclusivamente presso il gestore in</w:t>
      </w:r>
      <w:r w:rsidR="00174471" w:rsidRPr="00ED6843">
        <w:rPr>
          <w:rFonts w:cstheme="minorHAnsi"/>
          <w:sz w:val="24"/>
          <w:szCs w:val="24"/>
        </w:rPr>
        <w:t>serito nell’elenco pubblicato sul sito ufficiale del Comune di Mussomeli;</w:t>
      </w:r>
    </w:p>
    <w:p w14:paraId="3DA8220C" w14:textId="64271699" w:rsidR="002158F5" w:rsidRPr="00ED6843" w:rsidRDefault="00E11DEC" w:rsidP="00ED68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non è cedibile, pertanto, deve risultare controfirmato dal possessore;</w:t>
      </w:r>
    </w:p>
    <w:p w14:paraId="0252EB49" w14:textId="04DEC5B5" w:rsidR="002158F5" w:rsidRPr="00ED6843" w:rsidRDefault="00E11DEC" w:rsidP="00ED68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comporta l’obbligo per il fruitore, di regolare in contanti l’eventuale differenza in eccesso tra il valore facciale del buono ed il prezzo dei beni acquistati. </w:t>
      </w:r>
    </w:p>
    <w:p w14:paraId="723FA25C" w14:textId="7887D115" w:rsidR="00553583" w:rsidRPr="00ED6843" w:rsidRDefault="00E11DEC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I</w:t>
      </w:r>
      <w:r w:rsidR="00553583" w:rsidRPr="00ED6843">
        <w:rPr>
          <w:rFonts w:cstheme="minorHAnsi"/>
          <w:sz w:val="24"/>
          <w:szCs w:val="24"/>
        </w:rPr>
        <w:t xml:space="preserve">l voucher </w:t>
      </w:r>
      <w:r w:rsidRPr="00ED6843">
        <w:rPr>
          <w:rFonts w:cstheme="minorHAnsi"/>
          <w:sz w:val="24"/>
          <w:szCs w:val="24"/>
        </w:rPr>
        <w:t xml:space="preserve">non comprende: </w:t>
      </w:r>
    </w:p>
    <w:p w14:paraId="685A97AF" w14:textId="77777777" w:rsidR="00174471" w:rsidRPr="00ED6843" w:rsidRDefault="00E11DEC" w:rsidP="00ED68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alcolici (vino, birra e super alcolici vari); </w:t>
      </w:r>
    </w:p>
    <w:p w14:paraId="4218EFD0" w14:textId="018BB991" w:rsidR="002158F5" w:rsidRPr="00ED6843" w:rsidRDefault="00E11DEC" w:rsidP="00ED68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arredi e corredi p</w:t>
      </w:r>
      <w:r w:rsidR="002158F5" w:rsidRPr="00ED6843">
        <w:rPr>
          <w:rFonts w:cstheme="minorHAnsi"/>
          <w:sz w:val="24"/>
          <w:szCs w:val="24"/>
        </w:rPr>
        <w:t>er la casa (es. stoviglie etc.)</w:t>
      </w:r>
    </w:p>
    <w:p w14:paraId="4B5EB1A8" w14:textId="2BD161E1" w:rsidR="00ED6843" w:rsidRPr="00EA577D" w:rsidRDefault="00ED6843" w:rsidP="00ED68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78FAC97" w14:textId="38C2DBB0" w:rsidR="00E93F5E" w:rsidRPr="00ED6843" w:rsidRDefault="003F721A" w:rsidP="00E93F5E">
      <w:pPr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cstheme="minorHAnsi"/>
          <w:b/>
          <w:bCs/>
          <w:color w:val="244061" w:themeColor="accent1" w:themeShade="80"/>
          <w:sz w:val="24"/>
          <w:szCs w:val="24"/>
        </w:rPr>
        <w:t>l</w:t>
      </w:r>
      <w:r w:rsidR="00E93F5E">
        <w:rPr>
          <w:rFonts w:cstheme="minorHAnsi"/>
          <w:b/>
          <w:bCs/>
          <w:color w:val="244061" w:themeColor="accent1" w:themeShade="80"/>
          <w:sz w:val="24"/>
          <w:szCs w:val="24"/>
        </w:rPr>
        <w:t>’Esercente Commerciale</w:t>
      </w:r>
      <w:r>
        <w:rPr>
          <w:rFonts w:cstheme="minorHAnsi"/>
          <w:b/>
          <w:bCs/>
          <w:color w:val="244061" w:themeColor="accent1" w:themeShade="80"/>
          <w:sz w:val="24"/>
          <w:szCs w:val="24"/>
        </w:rPr>
        <w:t xml:space="preserve"> si impegna</w:t>
      </w:r>
      <w:r w:rsidR="00E93F5E" w:rsidRPr="00ED6843">
        <w:rPr>
          <w:rFonts w:cstheme="minorHAnsi"/>
          <w:b/>
          <w:bCs/>
          <w:color w:val="244061" w:themeColor="accent1" w:themeShade="80"/>
          <w:sz w:val="24"/>
          <w:szCs w:val="24"/>
        </w:rPr>
        <w:t>:</w:t>
      </w:r>
    </w:p>
    <w:p w14:paraId="3C7DA34F" w14:textId="25526947" w:rsidR="00774CFE" w:rsidRPr="00660D62" w:rsidRDefault="00774CFE" w:rsidP="00660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0D62">
        <w:rPr>
          <w:rFonts w:cstheme="minorHAnsi"/>
          <w:sz w:val="24"/>
          <w:szCs w:val="24"/>
        </w:rPr>
        <w:t xml:space="preserve">Accettare </w:t>
      </w:r>
      <w:r w:rsidR="00E93F5E" w:rsidRPr="00660D62">
        <w:rPr>
          <w:rFonts w:cstheme="minorHAnsi"/>
          <w:sz w:val="24"/>
          <w:szCs w:val="24"/>
        </w:rPr>
        <w:t xml:space="preserve">il voucher </w:t>
      </w:r>
      <w:r w:rsidRPr="00660D62">
        <w:rPr>
          <w:rFonts w:cstheme="minorHAnsi"/>
          <w:sz w:val="24"/>
          <w:szCs w:val="24"/>
        </w:rPr>
        <w:t>che il cittadino possessore consegnerà alla cassa</w:t>
      </w:r>
      <w:r w:rsidR="003F721A">
        <w:rPr>
          <w:rFonts w:cstheme="minorHAnsi"/>
          <w:sz w:val="24"/>
          <w:szCs w:val="24"/>
        </w:rPr>
        <w:t xml:space="preserve"> e fare in modo che tramite il buono spesa possano essere acquistati solo beni di prima necessità sopra indicati per l’attività prevista e darne evidenza nello scontrino e/o nella fattura elettronica</w:t>
      </w:r>
      <w:r w:rsidRPr="00660D62">
        <w:rPr>
          <w:rFonts w:cstheme="minorHAnsi"/>
          <w:sz w:val="24"/>
          <w:szCs w:val="24"/>
        </w:rPr>
        <w:t>;</w:t>
      </w:r>
    </w:p>
    <w:p w14:paraId="3524DDED" w14:textId="77777777" w:rsidR="00774CFE" w:rsidRPr="00660D62" w:rsidRDefault="00774CFE" w:rsidP="00660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0D62">
        <w:rPr>
          <w:rFonts w:cstheme="minorHAnsi"/>
          <w:sz w:val="24"/>
          <w:szCs w:val="24"/>
        </w:rPr>
        <w:t>Praticare al possessore del voucher i prezzi di vendita esposti e praticati al resto della clientela;</w:t>
      </w:r>
    </w:p>
    <w:p w14:paraId="49A8BBB9" w14:textId="23C439A5" w:rsidR="00774CFE" w:rsidRDefault="00774CFE" w:rsidP="00660D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0D62">
        <w:rPr>
          <w:rFonts w:cstheme="minorHAnsi"/>
          <w:sz w:val="24"/>
          <w:szCs w:val="24"/>
        </w:rPr>
        <w:t>Riconoscere che il voucher risulta vali</w:t>
      </w:r>
      <w:r w:rsidR="00660D62" w:rsidRPr="00660D62">
        <w:rPr>
          <w:rFonts w:cstheme="minorHAnsi"/>
          <w:sz w:val="24"/>
          <w:szCs w:val="24"/>
        </w:rPr>
        <w:t>d</w:t>
      </w:r>
      <w:r w:rsidRPr="00660D62">
        <w:rPr>
          <w:rFonts w:cstheme="minorHAnsi"/>
          <w:sz w:val="24"/>
          <w:szCs w:val="24"/>
        </w:rPr>
        <w:t>o fino a</w:t>
      </w:r>
      <w:r w:rsidR="003F721A">
        <w:rPr>
          <w:rFonts w:cstheme="minorHAnsi"/>
          <w:sz w:val="24"/>
          <w:szCs w:val="24"/>
        </w:rPr>
        <w:t>d un mese</w:t>
      </w:r>
      <w:r w:rsidRPr="00660D62">
        <w:rPr>
          <w:rFonts w:cstheme="minorHAnsi"/>
          <w:sz w:val="24"/>
          <w:szCs w:val="24"/>
        </w:rPr>
        <w:t xml:space="preserve"> dalla data di rilascio iscritta sul voucher medesimo;</w:t>
      </w:r>
    </w:p>
    <w:p w14:paraId="632CDD2F" w14:textId="77777777" w:rsidR="00B73D40" w:rsidRDefault="00660D62" w:rsidP="00E93F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Rilasciare la documentazione fiscale relativa alla </w:t>
      </w:r>
      <w:r w:rsidR="00B73D40" w:rsidRPr="00B73D40">
        <w:rPr>
          <w:rFonts w:cstheme="minorHAnsi"/>
          <w:sz w:val="24"/>
          <w:szCs w:val="24"/>
        </w:rPr>
        <w:t>cessione/vendita di beni</w:t>
      </w:r>
      <w:r w:rsidR="00B73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r w:rsidR="00B73D40">
        <w:rPr>
          <w:rFonts w:cstheme="minorHAnsi"/>
          <w:sz w:val="24"/>
          <w:szCs w:val="24"/>
        </w:rPr>
        <w:t xml:space="preserve">prestazione di </w:t>
      </w:r>
      <w:r>
        <w:rPr>
          <w:rFonts w:cstheme="minorHAnsi"/>
          <w:sz w:val="24"/>
          <w:szCs w:val="24"/>
        </w:rPr>
        <w:t>servizi prevista dall’ordinamento fiscale vigente;</w:t>
      </w:r>
    </w:p>
    <w:p w14:paraId="28309128" w14:textId="308FEAAC" w:rsidR="00570AD6" w:rsidRDefault="00B73D40" w:rsidP="00E93F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</w:t>
      </w:r>
      <w:r w:rsidRPr="00B73D40">
        <w:rPr>
          <w:rFonts w:cstheme="minorHAnsi"/>
          <w:sz w:val="24"/>
          <w:szCs w:val="24"/>
        </w:rPr>
        <w:t xml:space="preserve">itolo esemplificativo e non esaustivo (ciascun esercente </w:t>
      </w:r>
      <w:r>
        <w:rPr>
          <w:rFonts w:cstheme="minorHAnsi"/>
          <w:sz w:val="24"/>
          <w:szCs w:val="24"/>
        </w:rPr>
        <w:t xml:space="preserve">si impegna infatti ad </w:t>
      </w:r>
      <w:r w:rsidRPr="00B73D40">
        <w:rPr>
          <w:rFonts w:cstheme="minorHAnsi"/>
          <w:sz w:val="24"/>
          <w:szCs w:val="24"/>
        </w:rPr>
        <w:t>approf</w:t>
      </w:r>
      <w:r>
        <w:rPr>
          <w:rFonts w:cstheme="minorHAnsi"/>
          <w:sz w:val="24"/>
          <w:szCs w:val="24"/>
        </w:rPr>
        <w:t>ondire</w:t>
      </w:r>
      <w:r w:rsidRPr="00B73D40">
        <w:rPr>
          <w:rFonts w:cstheme="minorHAnsi"/>
          <w:sz w:val="24"/>
          <w:szCs w:val="24"/>
        </w:rPr>
        <w:t xml:space="preserve"> l’aspetto fiscale con il proprio commercialista</w:t>
      </w:r>
      <w:r>
        <w:rPr>
          <w:rFonts w:cstheme="minorHAnsi"/>
          <w:sz w:val="24"/>
          <w:szCs w:val="24"/>
        </w:rPr>
        <w:t>) rilascerà</w:t>
      </w:r>
      <w:r w:rsidRPr="00B73D40">
        <w:rPr>
          <w:rFonts w:cstheme="minorHAnsi"/>
          <w:sz w:val="24"/>
          <w:szCs w:val="24"/>
        </w:rPr>
        <w:t xml:space="preserve"> </w:t>
      </w:r>
      <w:r w:rsidRPr="00F0321B">
        <w:rPr>
          <w:rFonts w:cstheme="minorHAnsi"/>
          <w:sz w:val="24"/>
          <w:szCs w:val="24"/>
        </w:rPr>
        <w:t>lo scontrino fiscale non riscosso al possessore del Voucher e successivamente la fattura elettronica intestata al Comune di Mussomeli</w:t>
      </w:r>
      <w:r w:rsidR="00F0321B">
        <w:rPr>
          <w:rFonts w:cstheme="minorHAnsi"/>
          <w:sz w:val="24"/>
          <w:szCs w:val="24"/>
        </w:rPr>
        <w:t xml:space="preserve"> (Codice Univoco: </w:t>
      </w:r>
      <w:r w:rsidR="00F0321B" w:rsidRPr="00F0321B">
        <w:rPr>
          <w:rFonts w:cstheme="minorHAnsi"/>
          <w:sz w:val="24"/>
          <w:szCs w:val="24"/>
        </w:rPr>
        <w:t>AREA AMMINISTRATIVA WRKWZD)</w:t>
      </w:r>
      <w:r w:rsidRPr="00F0321B">
        <w:rPr>
          <w:rFonts w:cstheme="minorHAnsi"/>
          <w:sz w:val="24"/>
          <w:szCs w:val="24"/>
        </w:rPr>
        <w:t xml:space="preserve">, nella quale </w:t>
      </w:r>
      <w:r w:rsidRPr="00B73D40">
        <w:rPr>
          <w:rFonts w:cstheme="minorHAnsi"/>
          <w:sz w:val="24"/>
          <w:szCs w:val="24"/>
        </w:rPr>
        <w:t>viene indicato il riferimento allo scontrino emesso (fatturazione differita con riferimento allo scontrino-documento commerciale emesso all'atto di cessione/vendita di beni</w:t>
      </w:r>
      <w:r>
        <w:rPr>
          <w:rFonts w:cstheme="minorHAnsi"/>
          <w:sz w:val="24"/>
          <w:szCs w:val="24"/>
        </w:rPr>
        <w:t xml:space="preserve"> o prestazione di servizi</w:t>
      </w:r>
      <w:r w:rsidRPr="00B73D40">
        <w:rPr>
          <w:rFonts w:cstheme="minorHAnsi"/>
          <w:sz w:val="24"/>
          <w:szCs w:val="24"/>
        </w:rPr>
        <w:t>).</w:t>
      </w:r>
    </w:p>
    <w:p w14:paraId="39E423BB" w14:textId="62E2D580" w:rsidR="003F721A" w:rsidRDefault="003F721A" w:rsidP="00E93F5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Garantire il rispetto delle disposizioni di sicurezza ed igienico sanitarie attualmente vigenti nonché delle misure anti covid-19 disposte dalla legge.</w:t>
      </w:r>
    </w:p>
    <w:p w14:paraId="059DBE21" w14:textId="77777777" w:rsidR="00EA577D" w:rsidRPr="00EA577D" w:rsidRDefault="00EA577D" w:rsidP="00660D62">
      <w:pPr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16"/>
          <w:szCs w:val="16"/>
        </w:rPr>
      </w:pPr>
    </w:p>
    <w:p w14:paraId="2A7212A9" w14:textId="77777777" w:rsidR="003F721A" w:rsidRDefault="00E11DEC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 xml:space="preserve">L’Amministrazione Comunale </w:t>
      </w:r>
      <w:r w:rsidR="006B3283" w:rsidRPr="00ED6843">
        <w:rPr>
          <w:rFonts w:cstheme="minorHAnsi"/>
          <w:sz w:val="24"/>
          <w:szCs w:val="24"/>
        </w:rPr>
        <w:t>liquiderà</w:t>
      </w:r>
      <w:r w:rsidR="00174471" w:rsidRPr="00ED6843">
        <w:rPr>
          <w:rFonts w:cstheme="minorHAnsi"/>
          <w:sz w:val="24"/>
          <w:szCs w:val="24"/>
        </w:rPr>
        <w:t xml:space="preserve">, </w:t>
      </w:r>
      <w:r w:rsidRPr="00ED6843">
        <w:rPr>
          <w:rFonts w:cstheme="minorHAnsi"/>
          <w:sz w:val="24"/>
          <w:szCs w:val="24"/>
        </w:rPr>
        <w:t>all’esercizio commerciale</w:t>
      </w:r>
      <w:r w:rsidR="00174471" w:rsidRPr="00ED6843">
        <w:rPr>
          <w:rFonts w:cstheme="minorHAnsi"/>
          <w:sz w:val="24"/>
          <w:szCs w:val="24"/>
        </w:rPr>
        <w:t>,</w:t>
      </w:r>
      <w:r w:rsidRPr="00ED6843">
        <w:rPr>
          <w:rFonts w:cstheme="minorHAnsi"/>
          <w:sz w:val="24"/>
          <w:szCs w:val="24"/>
        </w:rPr>
        <w:t xml:space="preserve"> il corrispettivo dovuto dietro presentazione di regolare fattura </w:t>
      </w:r>
      <w:r w:rsidR="00F0321B">
        <w:rPr>
          <w:rFonts w:cstheme="minorHAnsi"/>
          <w:sz w:val="24"/>
          <w:szCs w:val="24"/>
        </w:rPr>
        <w:t xml:space="preserve">elettronica </w:t>
      </w:r>
      <w:r w:rsidR="00B73D40">
        <w:rPr>
          <w:rFonts w:cstheme="minorHAnsi"/>
          <w:sz w:val="24"/>
          <w:szCs w:val="24"/>
        </w:rPr>
        <w:t xml:space="preserve">o documentazione fiscale </w:t>
      </w:r>
      <w:r w:rsidR="003F721A">
        <w:rPr>
          <w:rFonts w:cstheme="minorHAnsi"/>
          <w:sz w:val="24"/>
          <w:szCs w:val="24"/>
        </w:rPr>
        <w:t xml:space="preserve">equivalente, fuori campo IVA </w:t>
      </w:r>
      <w:r w:rsidR="00660D62">
        <w:rPr>
          <w:rFonts w:cstheme="minorHAnsi"/>
          <w:sz w:val="24"/>
          <w:szCs w:val="24"/>
        </w:rPr>
        <w:t xml:space="preserve">(in linea con quanto previsto dall’ordinamento fiscale vigente) </w:t>
      </w:r>
      <w:r w:rsidRPr="00ED6843">
        <w:rPr>
          <w:rFonts w:cstheme="minorHAnsi"/>
          <w:sz w:val="24"/>
          <w:szCs w:val="24"/>
        </w:rPr>
        <w:t xml:space="preserve">con allegato </w:t>
      </w:r>
      <w:r w:rsidR="00174471" w:rsidRPr="00ED6843">
        <w:rPr>
          <w:rFonts w:cstheme="minorHAnsi"/>
          <w:sz w:val="24"/>
          <w:szCs w:val="24"/>
        </w:rPr>
        <w:t>voucher</w:t>
      </w:r>
      <w:r w:rsidR="003F721A">
        <w:rPr>
          <w:rFonts w:cstheme="minorHAnsi"/>
          <w:sz w:val="24"/>
          <w:szCs w:val="24"/>
        </w:rPr>
        <w:t xml:space="preserve"> in originale</w:t>
      </w:r>
      <w:r w:rsidR="00B73D40">
        <w:rPr>
          <w:rFonts w:cstheme="minorHAnsi"/>
          <w:sz w:val="24"/>
          <w:szCs w:val="24"/>
        </w:rPr>
        <w:t>.</w:t>
      </w:r>
    </w:p>
    <w:p w14:paraId="51B4E36B" w14:textId="7542B2E3" w:rsidR="0073429D" w:rsidRDefault="00B73D40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</w:t>
      </w:r>
      <w:r w:rsidR="00E11DEC" w:rsidRPr="00ED6843">
        <w:rPr>
          <w:rFonts w:cstheme="minorHAnsi"/>
          <w:sz w:val="24"/>
          <w:szCs w:val="24"/>
        </w:rPr>
        <w:t xml:space="preserve">ntro giorni </w:t>
      </w:r>
      <w:r w:rsidR="002158F5" w:rsidRPr="00ED6843">
        <w:rPr>
          <w:rFonts w:cstheme="minorHAnsi"/>
          <w:sz w:val="24"/>
          <w:szCs w:val="24"/>
        </w:rPr>
        <w:t>30</w:t>
      </w:r>
      <w:r w:rsidR="00E11DEC" w:rsidRPr="00ED6843">
        <w:rPr>
          <w:rFonts w:cstheme="minorHAnsi"/>
          <w:sz w:val="24"/>
          <w:szCs w:val="24"/>
        </w:rPr>
        <w:t xml:space="preserve"> (</w:t>
      </w:r>
      <w:r w:rsidR="002158F5" w:rsidRPr="00ED6843">
        <w:rPr>
          <w:rFonts w:cstheme="minorHAnsi"/>
          <w:sz w:val="24"/>
          <w:szCs w:val="24"/>
        </w:rPr>
        <w:t>trenta)</w:t>
      </w:r>
      <w:r w:rsidR="00E11DEC" w:rsidRPr="00ED6843">
        <w:rPr>
          <w:rFonts w:cstheme="minorHAnsi"/>
          <w:sz w:val="24"/>
          <w:szCs w:val="24"/>
        </w:rPr>
        <w:t xml:space="preserve"> dal ricevimento della stessa presso l’Ufficio Protocollo</w:t>
      </w:r>
      <w:r>
        <w:rPr>
          <w:rFonts w:cstheme="minorHAnsi"/>
          <w:sz w:val="24"/>
          <w:szCs w:val="24"/>
        </w:rPr>
        <w:t xml:space="preserve"> il Comune di Mussomeli procederà al pagamento </w:t>
      </w:r>
    </w:p>
    <w:p w14:paraId="23855D15" w14:textId="249A86EA" w:rsidR="0073429D" w:rsidRDefault="00E11DEC" w:rsidP="00ED6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6843">
        <w:rPr>
          <w:rFonts w:cstheme="minorHAnsi"/>
          <w:sz w:val="24"/>
          <w:szCs w:val="24"/>
        </w:rPr>
        <w:t>In conformità alla normativa vigente, la liquidazione delle fatture avverrà previa verifica</w:t>
      </w:r>
      <w:r w:rsidR="00DA2213" w:rsidRPr="00ED6843">
        <w:rPr>
          <w:rFonts w:cstheme="minorHAnsi"/>
          <w:sz w:val="24"/>
          <w:szCs w:val="24"/>
        </w:rPr>
        <w:t xml:space="preserve"> e controllo </w:t>
      </w:r>
      <w:r w:rsidRPr="00ED6843">
        <w:rPr>
          <w:rFonts w:cstheme="minorHAnsi"/>
          <w:sz w:val="24"/>
          <w:szCs w:val="24"/>
        </w:rPr>
        <w:t xml:space="preserve">effettuata dall’Ente. </w:t>
      </w:r>
    </w:p>
    <w:p w14:paraId="5736721C" w14:textId="5EC4715D" w:rsidR="00EA577D" w:rsidRPr="00EA577D" w:rsidRDefault="00EA577D" w:rsidP="00ED684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13DEAC8" w14:textId="72DE7DF2" w:rsidR="00EA577D" w:rsidRPr="00ED6843" w:rsidRDefault="00EA577D" w:rsidP="00EA577D">
      <w:pPr>
        <w:jc w:val="both"/>
        <w:rPr>
          <w:rFonts w:cstheme="minorHAnsi"/>
          <w:sz w:val="24"/>
          <w:szCs w:val="24"/>
        </w:rPr>
      </w:pPr>
      <w:r w:rsidRPr="00361F99">
        <w:rPr>
          <w:i/>
          <w:iCs/>
          <w:sz w:val="24"/>
          <w:szCs w:val="24"/>
        </w:rPr>
        <w:t xml:space="preserve">Mussomeli, </w:t>
      </w:r>
    </w:p>
    <w:p w14:paraId="1B325678" w14:textId="6B9BAA79" w:rsidR="00B73D40" w:rsidRDefault="00EA577D" w:rsidP="00D81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</w:t>
      </w:r>
      <w:proofErr w:type="spellStart"/>
      <w:r>
        <w:rPr>
          <w:rFonts w:cstheme="minorHAnsi"/>
          <w:sz w:val="24"/>
          <w:szCs w:val="24"/>
        </w:rPr>
        <w:t>Accettazion</w:t>
      </w:r>
      <w:proofErr w:type="spellEnd"/>
      <w:r w:rsidR="003F721A">
        <w:rPr>
          <w:rFonts w:cstheme="minorHAnsi"/>
          <w:sz w:val="24"/>
          <w:szCs w:val="24"/>
        </w:rPr>
        <w:t>: L’esercizio commerciale</w:t>
      </w:r>
    </w:p>
    <w:tbl>
      <w:tblPr>
        <w:tblStyle w:val="Grigliatabella"/>
        <w:tblW w:w="9424" w:type="dxa"/>
        <w:jc w:val="center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25"/>
        <w:gridCol w:w="4536"/>
      </w:tblGrid>
      <w:tr w:rsidR="00EA577D" w:rsidRPr="00EA577D" w14:paraId="3707BDD5" w14:textId="77777777" w:rsidTr="003F721A">
        <w:trPr>
          <w:trHeight w:val="328"/>
          <w:jc w:val="center"/>
        </w:trPr>
        <w:tc>
          <w:tcPr>
            <w:tcW w:w="4463" w:type="dxa"/>
          </w:tcPr>
          <w:p w14:paraId="5E036010" w14:textId="77777777" w:rsidR="00EA577D" w:rsidRDefault="00EA577D" w:rsidP="00EA577D">
            <w:pPr>
              <w:jc w:val="center"/>
              <w:rPr>
                <w:rFonts w:cstheme="minorHAnsi"/>
                <w:i/>
                <w:iCs/>
              </w:rPr>
            </w:pPr>
          </w:p>
          <w:p w14:paraId="6444EC78" w14:textId="77777777" w:rsidR="00EC768E" w:rsidRDefault="00EC768E" w:rsidP="003F721A">
            <w:pPr>
              <w:jc w:val="right"/>
              <w:rPr>
                <w:rFonts w:cstheme="minorHAnsi"/>
                <w:i/>
                <w:iCs/>
              </w:rPr>
            </w:pPr>
          </w:p>
          <w:p w14:paraId="42893528" w14:textId="7CB4C9F0" w:rsidR="003F721A" w:rsidRDefault="003F721A" w:rsidP="003F721A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        Timbro e firma</w:t>
            </w:r>
          </w:p>
          <w:p w14:paraId="5166689D" w14:textId="77777777" w:rsidR="003F721A" w:rsidRDefault="003F721A" w:rsidP="00EA577D">
            <w:pPr>
              <w:jc w:val="center"/>
              <w:rPr>
                <w:rFonts w:cstheme="minorHAnsi"/>
                <w:i/>
                <w:iCs/>
              </w:rPr>
            </w:pPr>
          </w:p>
          <w:p w14:paraId="4B75CBD7" w14:textId="4DE7CF41" w:rsidR="003F721A" w:rsidRPr="00EA577D" w:rsidRDefault="003F721A" w:rsidP="00EA577D">
            <w:pPr>
              <w:jc w:val="center"/>
              <w:rPr>
                <w:rFonts w:cstheme="minorHAnsi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0119E63A" w14:textId="77777777" w:rsidR="00EA577D" w:rsidRPr="00EA577D" w:rsidRDefault="00EA577D" w:rsidP="00EA577D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536" w:type="dxa"/>
          </w:tcPr>
          <w:p w14:paraId="59A200DB" w14:textId="5106CEA6" w:rsidR="00EA577D" w:rsidRPr="00EA577D" w:rsidRDefault="00EA577D" w:rsidP="00EA577D">
            <w:pPr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1350A1E4" w14:textId="30896887" w:rsidR="003731EF" w:rsidRPr="00163186" w:rsidRDefault="003731EF" w:rsidP="003F72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1EF" w:rsidRPr="00163186" w:rsidSect="00EA577D">
      <w:headerReference w:type="default" r:id="rId8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1BAD4" w14:textId="77777777" w:rsidR="009E42ED" w:rsidRDefault="009E42ED" w:rsidP="00711208">
      <w:pPr>
        <w:spacing w:after="0" w:line="240" w:lineRule="auto"/>
      </w:pPr>
      <w:r>
        <w:separator/>
      </w:r>
    </w:p>
  </w:endnote>
  <w:endnote w:type="continuationSeparator" w:id="0">
    <w:p w14:paraId="74F5DFAF" w14:textId="77777777" w:rsidR="009E42ED" w:rsidRDefault="009E42ED" w:rsidP="007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77D3" w14:textId="77777777" w:rsidR="009E42ED" w:rsidRDefault="009E42ED" w:rsidP="00711208">
      <w:pPr>
        <w:spacing w:after="0" w:line="240" w:lineRule="auto"/>
      </w:pPr>
      <w:r>
        <w:separator/>
      </w:r>
    </w:p>
  </w:footnote>
  <w:footnote w:type="continuationSeparator" w:id="0">
    <w:p w14:paraId="66771BDE" w14:textId="77777777" w:rsidR="009E42ED" w:rsidRDefault="009E42ED" w:rsidP="0071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179" w14:textId="73BFC730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  <w:r>
      <w:rPr>
        <w:rFonts w:ascii="Tahoma" w:hAnsi="Tahoma" w:cs="Tahoma"/>
        <w:b/>
        <w:b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0B29811A" wp14:editId="36581277">
          <wp:simplePos x="0" y="0"/>
          <wp:positionH relativeFrom="margin">
            <wp:posOffset>2753277</wp:posOffset>
          </wp:positionH>
          <wp:positionV relativeFrom="paragraph">
            <wp:posOffset>-216671</wp:posOffset>
          </wp:positionV>
          <wp:extent cx="634125" cy="662949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25" cy="66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5B4C3" w14:textId="568C91ED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</w:p>
  <w:p w14:paraId="2E064BAE" w14:textId="77777777" w:rsidR="00711208" w:rsidRDefault="00711208" w:rsidP="00711208">
    <w:pPr>
      <w:widowControl w:val="0"/>
      <w:spacing w:after="0" w:line="240" w:lineRule="auto"/>
      <w:ind w:right="-1"/>
      <w:jc w:val="center"/>
      <w:rPr>
        <w:rFonts w:ascii="Tahoma" w:hAnsi="Tahoma" w:cs="Tahoma"/>
        <w:b/>
        <w:bCs/>
        <w:snapToGrid w:val="0"/>
      </w:rPr>
    </w:pPr>
  </w:p>
  <w:p w14:paraId="7C2F7610" w14:textId="6936BB63" w:rsidR="00711208" w:rsidRPr="00934A66" w:rsidRDefault="00711208" w:rsidP="00711208">
    <w:pPr>
      <w:widowControl w:val="0"/>
      <w:spacing w:after="0" w:line="240" w:lineRule="auto"/>
      <w:ind w:right="-1"/>
      <w:jc w:val="center"/>
      <w:rPr>
        <w:b/>
        <w:bCs/>
        <w:snapToGrid w:val="0"/>
        <w:sz w:val="40"/>
        <w:szCs w:val="40"/>
      </w:rPr>
    </w:pPr>
    <w:r w:rsidRPr="00934A66">
      <w:rPr>
        <w:rFonts w:ascii="Tahoma" w:hAnsi="Tahoma" w:cs="Tahoma"/>
        <w:b/>
        <w:bCs/>
        <w:snapToGrid w:val="0"/>
      </w:rPr>
      <w:t>COMUNE DI MUSSOMELI</w:t>
    </w:r>
  </w:p>
  <w:p w14:paraId="4393409C" w14:textId="49360E4D" w:rsidR="00711208" w:rsidRPr="00711208" w:rsidRDefault="00711208" w:rsidP="00711208">
    <w:pPr>
      <w:widowControl w:val="0"/>
      <w:spacing w:after="0" w:line="240" w:lineRule="auto"/>
      <w:ind w:right="98"/>
      <w:jc w:val="center"/>
      <w:rPr>
        <w:rFonts w:ascii="Tahoma" w:hAnsi="Tahoma" w:cs="Tahoma"/>
        <w:bCs/>
        <w:iCs/>
        <w:snapToGrid w:val="0"/>
      </w:rPr>
    </w:pPr>
    <w:r w:rsidRPr="00934A66">
      <w:rPr>
        <w:rFonts w:ascii="Tahoma" w:hAnsi="Tahoma" w:cs="Tahoma"/>
        <w:bCs/>
        <w:iCs/>
        <w:snapToGrid w:val="0"/>
      </w:rPr>
      <w:t>Libero Consorzio Comunale di Caltanissetta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E1"/>
    <w:multiLevelType w:val="hybridMultilevel"/>
    <w:tmpl w:val="10B08E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5786E"/>
    <w:multiLevelType w:val="hybridMultilevel"/>
    <w:tmpl w:val="E6527B3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41343"/>
    <w:multiLevelType w:val="hybridMultilevel"/>
    <w:tmpl w:val="5CCA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7747"/>
    <w:multiLevelType w:val="hybridMultilevel"/>
    <w:tmpl w:val="BD18D532"/>
    <w:lvl w:ilvl="0" w:tplc="FFFAB15C">
      <w:start w:val="6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61F77"/>
    <w:multiLevelType w:val="hybridMultilevel"/>
    <w:tmpl w:val="6F5CB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A3062"/>
    <w:multiLevelType w:val="hybridMultilevel"/>
    <w:tmpl w:val="CF72E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302F9"/>
    <w:multiLevelType w:val="hybridMultilevel"/>
    <w:tmpl w:val="6E1A3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0039"/>
    <w:multiLevelType w:val="multilevel"/>
    <w:tmpl w:val="674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333E2"/>
    <w:multiLevelType w:val="hybridMultilevel"/>
    <w:tmpl w:val="25D0EE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A"/>
    <w:rsid w:val="0005310D"/>
    <w:rsid w:val="00060D81"/>
    <w:rsid w:val="000E7195"/>
    <w:rsid w:val="00134CC3"/>
    <w:rsid w:val="00163186"/>
    <w:rsid w:val="00167467"/>
    <w:rsid w:val="00174471"/>
    <w:rsid w:val="00194ED9"/>
    <w:rsid w:val="001A36C6"/>
    <w:rsid w:val="001B7C8D"/>
    <w:rsid w:val="001E51A6"/>
    <w:rsid w:val="001E68B5"/>
    <w:rsid w:val="002158F5"/>
    <w:rsid w:val="00236255"/>
    <w:rsid w:val="002D3EDA"/>
    <w:rsid w:val="002E0B66"/>
    <w:rsid w:val="0032719B"/>
    <w:rsid w:val="003731EF"/>
    <w:rsid w:val="003E67B0"/>
    <w:rsid w:val="003F12EF"/>
    <w:rsid w:val="003F721A"/>
    <w:rsid w:val="00420E69"/>
    <w:rsid w:val="00457B4B"/>
    <w:rsid w:val="00492A4D"/>
    <w:rsid w:val="004B317D"/>
    <w:rsid w:val="004E7C46"/>
    <w:rsid w:val="0052236C"/>
    <w:rsid w:val="00553583"/>
    <w:rsid w:val="00570AD6"/>
    <w:rsid w:val="005A03CC"/>
    <w:rsid w:val="005F53BA"/>
    <w:rsid w:val="00617B6D"/>
    <w:rsid w:val="00660D62"/>
    <w:rsid w:val="006800F9"/>
    <w:rsid w:val="006B15B0"/>
    <w:rsid w:val="006B3283"/>
    <w:rsid w:val="00711208"/>
    <w:rsid w:val="00720DC1"/>
    <w:rsid w:val="00723004"/>
    <w:rsid w:val="0073429D"/>
    <w:rsid w:val="00744AFF"/>
    <w:rsid w:val="00774CFE"/>
    <w:rsid w:val="007A3D86"/>
    <w:rsid w:val="007A3DAA"/>
    <w:rsid w:val="008217B6"/>
    <w:rsid w:val="0087751A"/>
    <w:rsid w:val="00885BBC"/>
    <w:rsid w:val="00886C11"/>
    <w:rsid w:val="0092582B"/>
    <w:rsid w:val="00940D15"/>
    <w:rsid w:val="00963FE8"/>
    <w:rsid w:val="009E2070"/>
    <w:rsid w:val="009E42ED"/>
    <w:rsid w:val="009F2BE4"/>
    <w:rsid w:val="00A50BE5"/>
    <w:rsid w:val="00A526AF"/>
    <w:rsid w:val="00A978B3"/>
    <w:rsid w:val="00AE4E0E"/>
    <w:rsid w:val="00B42B0D"/>
    <w:rsid w:val="00B44F8C"/>
    <w:rsid w:val="00B5797B"/>
    <w:rsid w:val="00B73D40"/>
    <w:rsid w:val="00BB371B"/>
    <w:rsid w:val="00D04CAC"/>
    <w:rsid w:val="00D81FCB"/>
    <w:rsid w:val="00D94C65"/>
    <w:rsid w:val="00DA2213"/>
    <w:rsid w:val="00DD1966"/>
    <w:rsid w:val="00DF23A0"/>
    <w:rsid w:val="00E11DEC"/>
    <w:rsid w:val="00E712A6"/>
    <w:rsid w:val="00E93F5E"/>
    <w:rsid w:val="00EA577D"/>
    <w:rsid w:val="00EC768E"/>
    <w:rsid w:val="00ED6843"/>
    <w:rsid w:val="00F0321B"/>
    <w:rsid w:val="00F22D71"/>
    <w:rsid w:val="00F24ADB"/>
    <w:rsid w:val="00F3176A"/>
    <w:rsid w:val="00F5708E"/>
    <w:rsid w:val="00FA64F3"/>
    <w:rsid w:val="00FB3114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8"/>
  </w:style>
  <w:style w:type="paragraph" w:styleId="Pidipagina">
    <w:name w:val="footer"/>
    <w:basedOn w:val="Normale"/>
    <w:link w:val="Pidipagina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8"/>
  </w:style>
  <w:style w:type="character" w:styleId="Collegamentoipertestuale">
    <w:name w:val="Hyperlink"/>
    <w:basedOn w:val="Carpredefinitoparagrafo"/>
    <w:uiPriority w:val="99"/>
    <w:unhideWhenUsed/>
    <w:rsid w:val="00D81F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1FCB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D81F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1FCB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B7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8"/>
  </w:style>
  <w:style w:type="paragraph" w:styleId="Pidipagina">
    <w:name w:val="footer"/>
    <w:basedOn w:val="Normale"/>
    <w:link w:val="PidipaginaCarattere"/>
    <w:uiPriority w:val="99"/>
    <w:unhideWhenUsed/>
    <w:rsid w:val="00711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8"/>
  </w:style>
  <w:style w:type="character" w:styleId="Collegamentoipertestuale">
    <w:name w:val="Hyperlink"/>
    <w:basedOn w:val="Carpredefinitoparagrafo"/>
    <w:uiPriority w:val="99"/>
    <w:unhideWhenUsed/>
    <w:rsid w:val="00D81F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1FCB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D81F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1FCB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B7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LA PIRA</dc:creator>
  <cp:lastModifiedBy>Ufficio</cp:lastModifiedBy>
  <cp:revision>5</cp:revision>
  <cp:lastPrinted>2020-03-31T15:23:00Z</cp:lastPrinted>
  <dcterms:created xsi:type="dcterms:W3CDTF">2020-12-14T09:32:00Z</dcterms:created>
  <dcterms:modified xsi:type="dcterms:W3CDTF">2020-12-14T12:43:00Z</dcterms:modified>
</cp:coreProperties>
</file>